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65"/>
        <w:gridCol w:w="734"/>
        <w:gridCol w:w="2397"/>
        <w:gridCol w:w="4017"/>
      </w:tblGrid>
      <w:tr w:rsidR="008676A7" w:rsidRPr="008676A7" w14:paraId="713D49FA" w14:textId="77777777" w:rsidTr="00226A5A">
        <w:trPr>
          <w:cantSplit/>
          <w:trHeight w:val="522"/>
        </w:trPr>
        <w:tc>
          <w:tcPr>
            <w:tcW w:w="10065" w:type="dxa"/>
            <w:gridSpan w:val="5"/>
            <w:vAlign w:val="bottom"/>
          </w:tcPr>
          <w:p w14:paraId="13B06C54" w14:textId="19A8F206" w:rsidR="00960F25" w:rsidRPr="008676A7" w:rsidRDefault="001F46B3" w:rsidP="00A066BB">
            <w:pPr>
              <w:pStyle w:val="Ttol1"/>
            </w:pPr>
            <w:r w:rsidRPr="008676A7">
              <w:t>Sol·licitud</w:t>
            </w:r>
            <w:r w:rsidRPr="008B5530">
              <w:rPr>
                <w:vertAlign w:val="superscript"/>
              </w:rPr>
              <w:t>1</w:t>
            </w:r>
            <w:r w:rsidRPr="008676A7">
              <w:t xml:space="preserve"> per a ésser admès/a en el procés de provisió </w:t>
            </w:r>
            <w:r w:rsidR="00437801" w:rsidRPr="008676A7">
              <w:t>ex</w:t>
            </w:r>
            <w:r w:rsidR="004D567E" w:rsidRPr="008676A7">
              <w:t>terna</w:t>
            </w:r>
            <w:r w:rsidRPr="008676A7">
              <w:t xml:space="preserve"> per cobrir el lloc de treball </w:t>
            </w:r>
            <w:r w:rsidR="007C7272" w:rsidRPr="008676A7">
              <w:t>de Tècnic/a de gestió</w:t>
            </w:r>
            <w:r w:rsidR="008A353C">
              <w:t xml:space="preserve"> analista-desenvolupador/a</w:t>
            </w:r>
            <w:r w:rsidR="007C7272" w:rsidRPr="008676A7">
              <w:t xml:space="preserve">, </w:t>
            </w:r>
            <w:r w:rsidRPr="008676A7">
              <w:t xml:space="preserve">categoria </w:t>
            </w:r>
            <w:r w:rsidR="007C7272" w:rsidRPr="008676A7">
              <w:t>2</w:t>
            </w:r>
            <w:r w:rsidRPr="008676A7">
              <w:t xml:space="preserve"> grau </w:t>
            </w:r>
            <w:r w:rsidR="008A353C">
              <w:t>3</w:t>
            </w:r>
            <w:r w:rsidR="00C80C67" w:rsidRPr="008676A7">
              <w:t xml:space="preserve"> </w:t>
            </w:r>
            <w:r w:rsidRPr="008676A7">
              <w:t xml:space="preserve">a </w:t>
            </w:r>
            <w:r w:rsidR="00C80C67" w:rsidRPr="008676A7">
              <w:t xml:space="preserve">l’Àrea </w:t>
            </w:r>
            <w:r w:rsidR="008A353C">
              <w:t>d’Informàtica</w:t>
            </w:r>
            <w:r w:rsidR="007C7272" w:rsidRPr="008676A7">
              <w:t xml:space="preserve"> </w:t>
            </w:r>
            <w:r w:rsidRPr="008676A7">
              <w:t xml:space="preserve">d’AQU Catalunya, en règim laboral </w:t>
            </w:r>
            <w:r w:rsidR="00BE3335" w:rsidRPr="008676A7">
              <w:t>fix</w:t>
            </w:r>
          </w:p>
          <w:p w14:paraId="68F18E12" w14:textId="77777777" w:rsidR="00A066BB" w:rsidRPr="008676A7" w:rsidRDefault="00A066BB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AB4480E" w14:textId="67516CCA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b/>
                <w:color w:val="004D73"/>
                <w:sz w:val="22"/>
                <w:szCs w:val="22"/>
                <w:lang w:val="ca-ES"/>
              </w:rPr>
              <w:t xml:space="preserve">Referència de la convocatòria: </w:t>
            </w:r>
            <w:r w:rsidR="00053D6C" w:rsidRPr="008676A7">
              <w:rPr>
                <w:rStyle w:val="normaltextrun"/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shd w:val="clear" w:color="auto" w:fill="FFFFFF"/>
              </w:rPr>
              <w:t> EX/TG2.</w:t>
            </w:r>
            <w:r w:rsidR="008A353C">
              <w:rPr>
                <w:rStyle w:val="normaltextrun"/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shd w:val="clear" w:color="auto" w:fill="FFFFFF"/>
              </w:rPr>
              <w:t>3</w:t>
            </w:r>
            <w:r w:rsidR="00053D6C" w:rsidRPr="008676A7">
              <w:rPr>
                <w:rStyle w:val="normaltextrun"/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shd w:val="clear" w:color="auto" w:fill="FFFFFF"/>
              </w:rPr>
              <w:t>/</w:t>
            </w:r>
            <w:r w:rsidR="006B72CC">
              <w:rPr>
                <w:rStyle w:val="normaltextrun"/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shd w:val="clear" w:color="auto" w:fill="FFFFFF"/>
              </w:rPr>
              <w:t>AI</w:t>
            </w:r>
          </w:p>
        </w:tc>
      </w:tr>
      <w:tr w:rsidR="008676A7" w:rsidRPr="008B5530" w14:paraId="1C3CF355" w14:textId="77777777" w:rsidTr="00226A5A">
        <w:trPr>
          <w:cantSplit/>
          <w:trHeight w:val="567"/>
        </w:trPr>
        <w:tc>
          <w:tcPr>
            <w:tcW w:w="10065" w:type="dxa"/>
            <w:gridSpan w:val="5"/>
            <w:tcBorders>
              <w:bottom w:val="single" w:sz="8" w:space="0" w:color="004D73"/>
            </w:tcBorders>
            <w:vAlign w:val="bottom"/>
          </w:tcPr>
          <w:p w14:paraId="18414D3E" w14:textId="77777777" w:rsidR="001F46B3" w:rsidRPr="008B5530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Dades personals</w:t>
            </w:r>
          </w:p>
        </w:tc>
      </w:tr>
      <w:tr w:rsidR="008676A7" w:rsidRPr="008676A7" w14:paraId="3A841F6B" w14:textId="77777777" w:rsidTr="00226A5A">
        <w:trPr>
          <w:cantSplit/>
          <w:trHeight w:val="522"/>
        </w:trPr>
        <w:tc>
          <w:tcPr>
            <w:tcW w:w="6048" w:type="dxa"/>
            <w:gridSpan w:val="4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3193373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Cognoms i  Nom</w:t>
            </w:r>
          </w:p>
          <w:p w14:paraId="77BAB4A9" w14:textId="3919B5C2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0"/>
          </w:p>
        </w:tc>
        <w:tc>
          <w:tcPr>
            <w:tcW w:w="4017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0B1BC9E" w14:textId="1155AB3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DNI o equivalent</w:t>
            </w:r>
          </w:p>
          <w:p w14:paraId="4D9DD1BD" w14:textId="71E41B46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"/>
          </w:p>
        </w:tc>
      </w:tr>
      <w:tr w:rsidR="008676A7" w:rsidRPr="008676A7" w14:paraId="12CDB808" w14:textId="77777777" w:rsidTr="00226A5A">
        <w:trPr>
          <w:cantSplit/>
          <w:trHeight w:val="522"/>
        </w:trPr>
        <w:tc>
          <w:tcPr>
            <w:tcW w:w="3651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C9ABFB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Nacionalitat</w:t>
            </w:r>
          </w:p>
          <w:p w14:paraId="37BA7B1F" w14:textId="0B8BA683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2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12165A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Data de naixement</w:t>
            </w:r>
          </w:p>
          <w:p w14:paraId="38F0361D" w14:textId="3396D0EA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3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258D1F2" w14:textId="77777777" w:rsidR="001F46B3" w:rsidRPr="008676A7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Sexe</w:t>
            </w:r>
          </w:p>
          <w:p w14:paraId="547B21D5" w14:textId="25EB9AE6" w:rsidR="001F46B3" w:rsidRPr="008676A7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1C3C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1C3C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4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Home      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1C3C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1C3C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5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Dona</w:t>
            </w:r>
          </w:p>
        </w:tc>
      </w:tr>
      <w:tr w:rsidR="008676A7" w:rsidRPr="008676A7" w14:paraId="6104DC2D" w14:textId="77777777" w:rsidTr="00226A5A">
        <w:trPr>
          <w:cantSplit/>
          <w:trHeight w:val="522"/>
        </w:trPr>
        <w:tc>
          <w:tcPr>
            <w:tcW w:w="10065" w:type="dxa"/>
            <w:gridSpan w:val="5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C2521B6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</w:t>
            </w:r>
          </w:p>
          <w:p w14:paraId="678B2B31" w14:textId="0AD0246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6"/>
          </w:p>
        </w:tc>
      </w:tr>
      <w:tr w:rsidR="008676A7" w:rsidRPr="008676A7" w14:paraId="0F02986F" w14:textId="77777777" w:rsidTr="00226A5A">
        <w:trPr>
          <w:cantSplit/>
          <w:trHeight w:val="522"/>
        </w:trPr>
        <w:tc>
          <w:tcPr>
            <w:tcW w:w="2917" w:type="dxa"/>
            <w:gridSpan w:val="2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55D24C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Codi postal</w:t>
            </w:r>
          </w:p>
          <w:p w14:paraId="2159AE08" w14:textId="27315DC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7"/>
          </w:p>
        </w:tc>
        <w:tc>
          <w:tcPr>
            <w:tcW w:w="3131" w:type="dxa"/>
            <w:gridSpan w:val="2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762F6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Municipi</w:t>
            </w:r>
          </w:p>
          <w:p w14:paraId="3905CC6D" w14:textId="549C9500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8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E80400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Província</w:t>
            </w:r>
          </w:p>
          <w:p w14:paraId="0925ED05" w14:textId="32BAB97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9"/>
          </w:p>
        </w:tc>
      </w:tr>
      <w:tr w:rsidR="008676A7" w:rsidRPr="008676A7" w14:paraId="30BAFEB0" w14:textId="77777777" w:rsidTr="00226A5A">
        <w:trPr>
          <w:cantSplit/>
          <w:trHeight w:val="522"/>
        </w:trPr>
        <w:tc>
          <w:tcPr>
            <w:tcW w:w="3651" w:type="dxa"/>
            <w:gridSpan w:val="3"/>
            <w:tcBorders>
              <w:top w:val="single" w:sz="6" w:space="0" w:color="D0CECE" w:themeColor="background2" w:themeShade="E6"/>
            </w:tcBorders>
          </w:tcPr>
          <w:p w14:paraId="6BEC150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Telèfon</w:t>
            </w:r>
          </w:p>
          <w:p w14:paraId="5AF051FD" w14:textId="4FA39F1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0"/>
          </w:p>
        </w:tc>
        <w:tc>
          <w:tcPr>
            <w:tcW w:w="6414" w:type="dxa"/>
            <w:gridSpan w:val="2"/>
            <w:tcBorders>
              <w:top w:val="single" w:sz="6" w:space="0" w:color="D0CECE" w:themeColor="background2" w:themeShade="E6"/>
            </w:tcBorders>
          </w:tcPr>
          <w:p w14:paraId="50862EA7" w14:textId="3E62078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 electrònica (a efectes de comunicacions)</w:t>
            </w:r>
          </w:p>
          <w:p w14:paraId="46B88B0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1"/>
          </w:p>
        </w:tc>
      </w:tr>
      <w:tr w:rsidR="008676A7" w:rsidRPr="008B5530" w14:paraId="29F4C677" w14:textId="77777777" w:rsidTr="00226A5A">
        <w:trPr>
          <w:cantSplit/>
          <w:trHeight w:val="567"/>
        </w:trPr>
        <w:tc>
          <w:tcPr>
            <w:tcW w:w="10065" w:type="dxa"/>
            <w:gridSpan w:val="5"/>
            <w:tcBorders>
              <w:bottom w:val="single" w:sz="8" w:space="0" w:color="004D73"/>
            </w:tcBorders>
            <w:vAlign w:val="bottom"/>
          </w:tcPr>
          <w:p w14:paraId="5F6E6A66" w14:textId="51BE9AD4" w:rsidR="008676A7" w:rsidRPr="008B5530" w:rsidRDefault="008676A7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Protecció de dades de caràcter personal</w:t>
            </w:r>
          </w:p>
        </w:tc>
      </w:tr>
      <w:tr w:rsidR="008676A7" w:rsidRPr="008676A7" w14:paraId="3312B6EA" w14:textId="77777777" w:rsidTr="00226A5A">
        <w:trPr>
          <w:cantSplit/>
          <w:trHeight w:val="52"/>
        </w:trPr>
        <w:tc>
          <w:tcPr>
            <w:tcW w:w="2552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08E32258" w14:textId="5EB0CB1A" w:rsidR="00A066BB" w:rsidRPr="008B5530" w:rsidRDefault="008676A7" w:rsidP="008676A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Responsable del tractament</w:t>
            </w:r>
          </w:p>
        </w:tc>
        <w:tc>
          <w:tcPr>
            <w:tcW w:w="7513" w:type="dxa"/>
            <w:gridSpan w:val="4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7C67EB9" w14:textId="77777777" w:rsidR="008676A7" w:rsidRPr="008B5530" w:rsidRDefault="008676A7" w:rsidP="008676A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Agència per a la Qualitat del Sistema Universitari de Catalunya </w:t>
            </w:r>
          </w:p>
          <w:p w14:paraId="5FBB64B1" w14:textId="74F853B9" w:rsidR="00A066BB" w:rsidRPr="008B5530" w:rsidRDefault="008676A7" w:rsidP="008676A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C. d’Enric Granados, 33 · 08007 Barcelona ·  Tel.: 93 268 89 50 Fax: 93 268 89 51 / infor@aqu.cat  www.aqu.cat</w:t>
            </w:r>
          </w:p>
        </w:tc>
      </w:tr>
      <w:tr w:rsidR="008676A7" w:rsidRPr="008676A7" w14:paraId="498BDF18" w14:textId="77777777" w:rsidTr="00226A5A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A16640E" w14:textId="77777777" w:rsidR="008676A7" w:rsidRPr="008B5530" w:rsidRDefault="008676A7" w:rsidP="008676A7">
            <w:pPr>
              <w:rPr>
                <w:rFonts w:asciiTheme="minorHAnsi" w:hAnsiTheme="minorHAnsi" w:cstheme="minorHAnsi"/>
                <w:color w:val="004D73"/>
              </w:rPr>
            </w:pPr>
            <w:r w:rsidRPr="008B5530">
              <w:rPr>
                <w:rFonts w:asciiTheme="minorHAnsi" w:hAnsiTheme="minorHAnsi" w:cstheme="minorHAnsi"/>
                <w:color w:val="004D73"/>
              </w:rPr>
              <w:t>Dades contracte delegat de protecció de dades</w:t>
            </w:r>
          </w:p>
          <w:p w14:paraId="3020F205" w14:textId="77777777" w:rsidR="00A066BB" w:rsidRPr="008B5530" w:rsidRDefault="00A066BB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7513" w:type="dxa"/>
            <w:gridSpan w:val="4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29AE69E" w14:textId="77777777" w:rsidR="008676A7" w:rsidRPr="008B5530" w:rsidRDefault="008676A7" w:rsidP="008676A7">
            <w:pPr>
              <w:rPr>
                <w:rFonts w:asciiTheme="minorHAnsi" w:hAnsiTheme="minorHAnsi" w:cstheme="minorHAnsi"/>
                <w:color w:val="004D73"/>
              </w:rPr>
            </w:pPr>
            <w:r w:rsidRPr="008B5530">
              <w:rPr>
                <w:rFonts w:asciiTheme="minorHAnsi" w:hAnsiTheme="minorHAnsi" w:cstheme="minorHAnsi"/>
                <w:color w:val="004D73"/>
              </w:rPr>
              <w:t xml:space="preserve">dpd@aqu.cat </w:t>
            </w:r>
          </w:p>
          <w:p w14:paraId="7B8DF996" w14:textId="77777777" w:rsidR="008676A7" w:rsidRPr="008B5530" w:rsidRDefault="008676A7" w:rsidP="008676A7">
            <w:pPr>
              <w:rPr>
                <w:rFonts w:asciiTheme="minorHAnsi" w:hAnsiTheme="minorHAnsi" w:cstheme="minorHAnsi"/>
                <w:color w:val="004D73"/>
              </w:rPr>
            </w:pPr>
            <w:r w:rsidRPr="008B5530">
              <w:rPr>
                <w:rFonts w:asciiTheme="minorHAnsi" w:hAnsiTheme="minorHAnsi" w:cstheme="minorHAnsi"/>
                <w:color w:val="004D73"/>
              </w:rPr>
              <w:t>C. d’Enric Granados, 33</w:t>
            </w:r>
          </w:p>
          <w:p w14:paraId="10ACE68E" w14:textId="77777777" w:rsidR="008676A7" w:rsidRPr="008B5530" w:rsidRDefault="008676A7" w:rsidP="008676A7">
            <w:pPr>
              <w:rPr>
                <w:rFonts w:asciiTheme="minorHAnsi" w:hAnsiTheme="minorHAnsi" w:cstheme="minorHAnsi"/>
                <w:color w:val="004D73"/>
              </w:rPr>
            </w:pPr>
            <w:r w:rsidRPr="008B5530">
              <w:rPr>
                <w:rFonts w:asciiTheme="minorHAnsi" w:hAnsiTheme="minorHAnsi" w:cstheme="minorHAnsi"/>
                <w:color w:val="004D73"/>
              </w:rPr>
              <w:t>08007 Barcelona</w:t>
            </w:r>
          </w:p>
          <w:p w14:paraId="6FFFF5F6" w14:textId="1C032438" w:rsidR="00A066BB" w:rsidRPr="008B5530" w:rsidRDefault="008676A7" w:rsidP="008B5530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</w:rPr>
              <w:t>Tel.: 93 268 89 50 Fax: 93 268 89 51</w:t>
            </w:r>
          </w:p>
        </w:tc>
      </w:tr>
      <w:tr w:rsidR="008676A7" w:rsidRPr="008676A7" w14:paraId="44D8BC7C" w14:textId="77777777" w:rsidTr="00226A5A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B978192" w14:textId="6B937B0B" w:rsidR="00A066BB" w:rsidRPr="008B5530" w:rsidRDefault="008676A7" w:rsidP="008B5530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</w:rPr>
              <w:t>Finalitat del tractament</w:t>
            </w:r>
          </w:p>
        </w:tc>
        <w:tc>
          <w:tcPr>
            <w:tcW w:w="7513" w:type="dxa"/>
            <w:gridSpan w:val="4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15FA77F5" w14:textId="19FA61A0" w:rsidR="00A066BB" w:rsidRPr="008B5530" w:rsidRDefault="008676A7" w:rsidP="008B5530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</w:rPr>
              <w:t>Gestió dels processos de selecció del personal que hagi de treballar a AQU Catalunya.</w:t>
            </w:r>
          </w:p>
        </w:tc>
      </w:tr>
      <w:tr w:rsidR="008676A7" w:rsidRPr="008676A7" w14:paraId="725045E1" w14:textId="77777777" w:rsidTr="00226A5A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261AC76" w14:textId="08F36820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Base jurídica</w:t>
            </w:r>
          </w:p>
        </w:tc>
        <w:tc>
          <w:tcPr>
            <w:tcW w:w="7513" w:type="dxa"/>
            <w:gridSpan w:val="4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9C3A9A7" w14:textId="24F2C3B0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Missió realitzada en interès públic o en l'exercici de poders públics</w:t>
            </w:r>
            <w:r w:rsidR="00226A5A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</w:tc>
      </w:tr>
      <w:tr w:rsidR="008676A7" w:rsidRPr="008676A7" w14:paraId="678A2B78" w14:textId="77777777" w:rsidTr="00226A5A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1788427" w14:textId="2D636743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Destinataris</w:t>
            </w:r>
          </w:p>
        </w:tc>
        <w:tc>
          <w:tcPr>
            <w:tcW w:w="7513" w:type="dxa"/>
            <w:gridSpan w:val="4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C95BD41" w14:textId="18E504B8" w:rsidR="00A066BB" w:rsidRPr="008B5530" w:rsidRDefault="008676A7" w:rsidP="00226A5A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</w:rPr>
              <w:t>Agència per a la Qualitat del Sistema Universitari de Catalunya, Generalitat de Catalunya, assessoria laboral, AEAT, TGSS.</w:t>
            </w:r>
          </w:p>
        </w:tc>
      </w:tr>
      <w:tr w:rsidR="008676A7" w:rsidRPr="008676A7" w14:paraId="707EFA90" w14:textId="77777777" w:rsidTr="00226A5A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A46C54B" w14:textId="5AEA6E0D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Drets de les persones</w:t>
            </w:r>
          </w:p>
        </w:tc>
        <w:tc>
          <w:tcPr>
            <w:tcW w:w="7513" w:type="dxa"/>
            <w:gridSpan w:val="4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3AB29806" w14:textId="5B25031F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Podeu accedir a les vostres dades, rectificar-les o suprimir-les, oposar-vos al tractament i sol·licitar-ne la limitació, d'acord amb la normativa aplicable enviant una sol·licitud al correu electrònic infor@aqu.cat</w:t>
            </w:r>
          </w:p>
        </w:tc>
      </w:tr>
      <w:tr w:rsidR="008676A7" w:rsidRPr="008676A7" w14:paraId="30B60A15" w14:textId="77777777" w:rsidTr="00226A5A">
        <w:trPr>
          <w:cantSplit/>
          <w:trHeight w:val="52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7E3C7E8" w14:textId="43CAD43D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Termini de conservació de dades</w:t>
            </w:r>
          </w:p>
        </w:tc>
        <w:tc>
          <w:tcPr>
            <w:tcW w:w="7513" w:type="dxa"/>
            <w:gridSpan w:val="4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25F6517" w14:textId="6A77161D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Conservació permanent.</w:t>
            </w:r>
          </w:p>
        </w:tc>
      </w:tr>
      <w:tr w:rsidR="008676A7" w:rsidRPr="008676A7" w14:paraId="6A436853" w14:textId="77777777" w:rsidTr="00226A5A">
        <w:trPr>
          <w:cantSplit/>
          <w:trHeight w:val="519"/>
        </w:trPr>
        <w:tc>
          <w:tcPr>
            <w:tcW w:w="2552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12A6D236" w14:textId="585D2CBC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Reclamació</w:t>
            </w:r>
          </w:p>
        </w:tc>
        <w:tc>
          <w:tcPr>
            <w:tcW w:w="7513" w:type="dxa"/>
            <w:gridSpan w:val="4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2ADA297" w14:textId="3DC966A0" w:rsidR="00A066BB" w:rsidRPr="008B5530" w:rsidRDefault="008676A7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Podeu presentar una reclamació relacionada amb la protecció de dades de caràcter personal a l'APDCAT, en paper o mitjançant la seu electrònica de l'Autoritat.</w:t>
            </w:r>
          </w:p>
        </w:tc>
      </w:tr>
    </w:tbl>
    <w:p w14:paraId="18BB7E0B" w14:textId="77777777" w:rsidR="00226A5A" w:rsidRDefault="00226A5A">
      <w:r>
        <w:br w:type="page"/>
      </w:r>
    </w:p>
    <w:p w14:paraId="70B02D2B" w14:textId="17A97509" w:rsidR="00226A5A" w:rsidRDefault="00226A5A"/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8676A7" w:rsidRPr="008B5530" w14:paraId="7E9D0D53" w14:textId="77777777" w:rsidTr="008B5530">
        <w:trPr>
          <w:cantSplit/>
          <w:trHeight w:val="463"/>
        </w:trPr>
        <w:tc>
          <w:tcPr>
            <w:tcW w:w="10065" w:type="dxa"/>
            <w:gridSpan w:val="2"/>
            <w:tcBorders>
              <w:top w:val="single" w:sz="8" w:space="0" w:color="004D73"/>
              <w:bottom w:val="single" w:sz="8" w:space="0" w:color="004D73"/>
            </w:tcBorders>
            <w:vAlign w:val="bottom"/>
          </w:tcPr>
          <w:p w14:paraId="42D4F3E2" w14:textId="2EE05F2E" w:rsidR="001F46B3" w:rsidRPr="008B5530" w:rsidRDefault="001F46B3" w:rsidP="00A066BB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que són certes totes les dades consignades en la sol·licitud i en el currículum vitae normalitzat adjunt i que reuneixo les condicions exigides per ocupar el lloc de treball sol·licitat, d’acord amb les bases de la convocatòria</w:t>
            </w:r>
          </w:p>
        </w:tc>
      </w:tr>
      <w:tr w:rsidR="008676A7" w:rsidRPr="008676A7" w14:paraId="6137B574" w14:textId="77777777" w:rsidTr="008B5530">
        <w:trPr>
          <w:cantSplit/>
          <w:trHeight w:val="1141"/>
        </w:trPr>
        <w:tc>
          <w:tcPr>
            <w:tcW w:w="5032" w:type="dxa"/>
          </w:tcPr>
          <w:p w14:paraId="704F5785" w14:textId="77777777" w:rsidR="00226A5A" w:rsidRDefault="00226A5A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46EF1041" w14:textId="15797A23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Signatura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de la persona sol·licitant</w:t>
            </w:r>
            <w:r w:rsidR="003C10D4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</w:p>
        </w:tc>
        <w:tc>
          <w:tcPr>
            <w:tcW w:w="5033" w:type="dxa"/>
          </w:tcPr>
          <w:p w14:paraId="01EEFC24" w14:textId="77777777" w:rsidR="00226A5A" w:rsidRDefault="00226A5A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C4F64FA" w14:textId="2EDD7C1C" w:rsidR="001F46B3" w:rsidRPr="008676A7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Documentació que aporta</w:t>
            </w:r>
            <w:r w:rsidR="00175B16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  <w:r w:rsidR="00F70205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</w:p>
          <w:p w14:paraId="365D0B05" w14:textId="7B210DF7" w:rsidR="001F46B3" w:rsidRPr="008676A7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1C3C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1C3C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Currículum vitae normalitza</w:t>
            </w:r>
            <w:r w:rsidR="00175B16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</w:t>
            </w:r>
          </w:p>
          <w:p w14:paraId="3E21AD0C" w14:textId="77777777" w:rsidR="00960F25" w:rsidRPr="008676A7" w:rsidRDefault="00960F25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6AE7FF3D" w14:textId="1A536515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</w:tc>
      </w:tr>
      <w:tr w:rsidR="008676A7" w:rsidRPr="008676A7" w14:paraId="696CE7F4" w14:textId="77777777" w:rsidTr="00226A5A">
        <w:trPr>
          <w:cantSplit/>
          <w:trHeight w:val="715"/>
        </w:trPr>
        <w:tc>
          <w:tcPr>
            <w:tcW w:w="10065" w:type="dxa"/>
            <w:gridSpan w:val="2"/>
            <w:tcBorders>
              <w:bottom w:val="single" w:sz="8" w:space="0" w:color="004D73"/>
            </w:tcBorders>
            <w:vAlign w:val="bottom"/>
          </w:tcPr>
          <w:p w14:paraId="7475E206" w14:textId="56FC1541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Localitat i data: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3" w:name="Texto37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,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4" w:name="Texto3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4"/>
          </w:p>
        </w:tc>
      </w:tr>
      <w:tr w:rsidR="008676A7" w:rsidRPr="008676A7" w14:paraId="7C90EB99" w14:textId="77777777" w:rsidTr="008B5530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8" w:space="0" w:color="004D73"/>
            </w:tcBorders>
          </w:tcPr>
          <w:p w14:paraId="5B283B55" w14:textId="66470F1C" w:rsidR="001F46B3" w:rsidRPr="008B5530" w:rsidRDefault="001F46B3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  <w:t xml:space="preserve">1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Cal presentar la sol·licitud 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i el currículum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signa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>ts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 en tots els fulls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68902D55" w14:textId="77777777" w:rsidR="00175B16" w:rsidRPr="008676A7" w:rsidRDefault="00175B16" w:rsidP="00A066BB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</w:pPr>
          </w:p>
          <w:p w14:paraId="676DC437" w14:textId="622FF01A" w:rsidR="00867560" w:rsidRPr="008676A7" w:rsidRDefault="00867560" w:rsidP="00A066BB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DD9AAEB" w14:textId="31A55439" w:rsidR="00867560" w:rsidRPr="008B5530" w:rsidRDefault="000965F6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 Catalunya efectuarà les consultes telemàtiques a la PICA (Plataforma d'Integració i Col·laboració Administrativa), en els termes establerts a l’article 28.2 de la Llei 39/2015, d’1 d’octubre, del procediment administratiu comú de les administracions públiques</w:t>
            </w:r>
            <w:r w:rsidR="00867560" w:rsidRPr="008B5530">
              <w:rPr>
                <w:rFonts w:asciiTheme="minorHAnsi" w:hAnsiTheme="minorHAnsi" w:cstheme="minorHAnsi"/>
                <w:color w:val="004D73"/>
                <w:lang w:val="ca-ES"/>
              </w:rPr>
              <w:t>, a l’efecte de consultar les dades del DNI o document que acrediti la identitat de la persona, les seves titulacions no universitàries i les titulacions universitàries.</w:t>
            </w:r>
          </w:p>
          <w:p w14:paraId="027ED097" w14:textId="77777777" w:rsidR="00867560" w:rsidRPr="008B5530" w:rsidRDefault="00867560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614F4D0" w14:textId="77777777" w:rsidR="00867560" w:rsidRPr="008B5530" w:rsidRDefault="00867560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Aquesta consulta es realitzarà per AQU Catalunya un cop finalitzat el procés i només per a la persona que hagi estat proposada per a ocupar el lloc de treball.</w:t>
            </w:r>
          </w:p>
          <w:p w14:paraId="641B1280" w14:textId="77777777" w:rsidR="00867560" w:rsidRPr="008B5530" w:rsidRDefault="00867560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9C79393" w14:textId="464FE4D9" w:rsidR="001F46B3" w:rsidRPr="008B5530" w:rsidRDefault="001F46B3" w:rsidP="00A066BB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1C3C3C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1C3C3C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0965F6" w:rsidRPr="008B5530">
              <w:rPr>
                <w:rFonts w:asciiTheme="minorHAnsi" w:hAnsiTheme="minorHAnsi" w:cstheme="minorHAnsi"/>
                <w:color w:val="004D73"/>
                <w:lang w:val="ca-ES"/>
              </w:rPr>
              <w:t>M’oposo que AQU Catalunya realitzi les consultes telemàtiques a la PICA esmentades anteriorment.</w:t>
            </w:r>
          </w:p>
          <w:p w14:paraId="62FAF444" w14:textId="77777777" w:rsidR="00175B16" w:rsidRPr="008676A7" w:rsidRDefault="00175B16" w:rsidP="00A066BB">
            <w:pPr>
              <w:pStyle w:val="Ttol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67ED535F" w14:textId="77777777" w:rsidR="00175B16" w:rsidRPr="008676A7" w:rsidRDefault="00175B16" w:rsidP="00A066BB">
            <w:pPr>
              <w:pStyle w:val="Ttol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0D331A9F" w14:textId="5079B3A3" w:rsidR="001F46B3" w:rsidRPr="008B5530" w:rsidRDefault="001F46B3" w:rsidP="008B5530">
            <w:pPr>
              <w:pStyle w:val="Ttol2"/>
              <w:rPr>
                <w:rFonts w:asciiTheme="minorHAnsi" w:hAnsiTheme="minorHAnsi" w:cstheme="minorHAnsi"/>
                <w:color w:val="004D73"/>
                <w:sz w:val="22"/>
                <w:szCs w:val="22"/>
              </w:rPr>
            </w:pPr>
            <w:r w:rsidRPr="008B5530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A066BB" w:rsidRDefault="00A66262" w:rsidP="00A066BB">
      <w:pPr>
        <w:rPr>
          <w:rFonts w:asciiTheme="minorHAnsi" w:hAnsiTheme="minorHAnsi" w:cstheme="minorHAnsi"/>
          <w:color w:val="004D73"/>
          <w:sz w:val="22"/>
          <w:szCs w:val="22"/>
        </w:rPr>
      </w:pPr>
    </w:p>
    <w:sectPr w:rsidR="00A66262" w:rsidRPr="00A066BB" w:rsidSect="001F46B3">
      <w:headerReference w:type="default" r:id="rId12"/>
      <w:footerReference w:type="default" r:id="rId13"/>
      <w:pgSz w:w="11906" w:h="16838"/>
      <w:pgMar w:top="1702" w:right="180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2AEF6" w14:textId="77777777" w:rsidR="006D1600" w:rsidRDefault="006D1600" w:rsidP="006D1600">
      <w:r>
        <w:separator/>
      </w:r>
    </w:p>
  </w:endnote>
  <w:endnote w:type="continuationSeparator" w:id="0">
    <w:p w14:paraId="68AD86EC" w14:textId="77777777" w:rsidR="006D1600" w:rsidRDefault="006D1600" w:rsidP="006D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293B7" w14:textId="5D343694" w:rsidR="0029274E" w:rsidRDefault="0029274E">
    <w:pPr>
      <w:pStyle w:val="Peu"/>
    </w:pPr>
    <w:r>
      <w:rPr>
        <w:noProof/>
        <w:sz w:val="18"/>
        <w:lang w:eastAsia="ca-ES"/>
      </w:rPr>
      <w:drawing>
        <wp:anchor distT="0" distB="0" distL="114300" distR="114300" simplePos="0" relativeHeight="251660288" behindDoc="1" locked="0" layoutInCell="1" allowOverlap="1" wp14:anchorId="371EB617" wp14:editId="25B35834">
          <wp:simplePos x="0" y="0"/>
          <wp:positionH relativeFrom="column">
            <wp:posOffset>-1905</wp:posOffset>
          </wp:positionH>
          <wp:positionV relativeFrom="paragraph">
            <wp:posOffset>-180975</wp:posOffset>
          </wp:positionV>
          <wp:extent cx="1219835" cy="3238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B63AE" w14:textId="77777777" w:rsidR="006D1600" w:rsidRDefault="006D1600" w:rsidP="006D1600">
      <w:r>
        <w:separator/>
      </w:r>
    </w:p>
  </w:footnote>
  <w:footnote w:type="continuationSeparator" w:id="0">
    <w:p w14:paraId="253053D2" w14:textId="77777777" w:rsidR="006D1600" w:rsidRDefault="006D1600" w:rsidP="006D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34F5E" w14:textId="611DFA1E" w:rsidR="001F46B3" w:rsidRDefault="00752ECA">
    <w:pPr>
      <w:pStyle w:val="Capalera"/>
    </w:pPr>
    <w:r>
      <w:rPr>
        <w:noProof/>
        <w:color w:val="004D73"/>
      </w:rPr>
      <w:drawing>
        <wp:inline distT="0" distB="0" distL="0" distR="0" wp14:anchorId="63FCE83A" wp14:editId="748D703F">
          <wp:extent cx="914400" cy="6242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978" cy="6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7798D"/>
    <w:multiLevelType w:val="hybridMultilevel"/>
    <w:tmpl w:val="CA3846C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C2129F"/>
    <w:multiLevelType w:val="hybridMultilevel"/>
    <w:tmpl w:val="0EF2A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B6EA7"/>
    <w:multiLevelType w:val="hybridMultilevel"/>
    <w:tmpl w:val="B428FF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4A"/>
    <w:rsid w:val="00024234"/>
    <w:rsid w:val="0002657B"/>
    <w:rsid w:val="00045844"/>
    <w:rsid w:val="00046219"/>
    <w:rsid w:val="000537D1"/>
    <w:rsid w:val="00053D6C"/>
    <w:rsid w:val="00063186"/>
    <w:rsid w:val="00076ECB"/>
    <w:rsid w:val="00082930"/>
    <w:rsid w:val="0008427F"/>
    <w:rsid w:val="0009102F"/>
    <w:rsid w:val="00094995"/>
    <w:rsid w:val="00094EA8"/>
    <w:rsid w:val="000965F6"/>
    <w:rsid w:val="000A3365"/>
    <w:rsid w:val="000B607B"/>
    <w:rsid w:val="000B6BD2"/>
    <w:rsid w:val="000D0BE4"/>
    <w:rsid w:val="000D4CE6"/>
    <w:rsid w:val="00100042"/>
    <w:rsid w:val="00100AE3"/>
    <w:rsid w:val="00101104"/>
    <w:rsid w:val="001033ED"/>
    <w:rsid w:val="00107902"/>
    <w:rsid w:val="0012232A"/>
    <w:rsid w:val="001230F8"/>
    <w:rsid w:val="00125EF0"/>
    <w:rsid w:val="00140805"/>
    <w:rsid w:val="00141043"/>
    <w:rsid w:val="001435FD"/>
    <w:rsid w:val="00144623"/>
    <w:rsid w:val="00146D6D"/>
    <w:rsid w:val="00166DB5"/>
    <w:rsid w:val="00175B16"/>
    <w:rsid w:val="00176B27"/>
    <w:rsid w:val="0018167F"/>
    <w:rsid w:val="00186976"/>
    <w:rsid w:val="00187592"/>
    <w:rsid w:val="00194C19"/>
    <w:rsid w:val="001B424D"/>
    <w:rsid w:val="001C30A8"/>
    <w:rsid w:val="001C3C3C"/>
    <w:rsid w:val="001C7701"/>
    <w:rsid w:val="001D02FD"/>
    <w:rsid w:val="001D230A"/>
    <w:rsid w:val="001D6D27"/>
    <w:rsid w:val="001E0396"/>
    <w:rsid w:val="001E562D"/>
    <w:rsid w:val="001F1691"/>
    <w:rsid w:val="001F46B3"/>
    <w:rsid w:val="00201F89"/>
    <w:rsid w:val="00206BBE"/>
    <w:rsid w:val="0021136C"/>
    <w:rsid w:val="00216C9A"/>
    <w:rsid w:val="002173D6"/>
    <w:rsid w:val="00226A5A"/>
    <w:rsid w:val="00235FD7"/>
    <w:rsid w:val="002573FB"/>
    <w:rsid w:val="002575B0"/>
    <w:rsid w:val="00261742"/>
    <w:rsid w:val="00271DB9"/>
    <w:rsid w:val="00284B33"/>
    <w:rsid w:val="0029274E"/>
    <w:rsid w:val="00293E4A"/>
    <w:rsid w:val="00294B62"/>
    <w:rsid w:val="002951E8"/>
    <w:rsid w:val="002A3A25"/>
    <w:rsid w:val="002B063C"/>
    <w:rsid w:val="002B3904"/>
    <w:rsid w:val="002B6BCE"/>
    <w:rsid w:val="002C2D06"/>
    <w:rsid w:val="002D6144"/>
    <w:rsid w:val="002D7E52"/>
    <w:rsid w:val="002E4E14"/>
    <w:rsid w:val="002E6FDF"/>
    <w:rsid w:val="002E7508"/>
    <w:rsid w:val="00303326"/>
    <w:rsid w:val="00321B26"/>
    <w:rsid w:val="00323DFD"/>
    <w:rsid w:val="003258AD"/>
    <w:rsid w:val="00336936"/>
    <w:rsid w:val="00353A10"/>
    <w:rsid w:val="00355D94"/>
    <w:rsid w:val="00356388"/>
    <w:rsid w:val="00363DE5"/>
    <w:rsid w:val="00372EE0"/>
    <w:rsid w:val="003863C0"/>
    <w:rsid w:val="003925C8"/>
    <w:rsid w:val="003925DE"/>
    <w:rsid w:val="003967A0"/>
    <w:rsid w:val="003A02F6"/>
    <w:rsid w:val="003B5F66"/>
    <w:rsid w:val="003B65AA"/>
    <w:rsid w:val="003C10D4"/>
    <w:rsid w:val="003E264C"/>
    <w:rsid w:val="003F2B78"/>
    <w:rsid w:val="003F4642"/>
    <w:rsid w:val="003F519F"/>
    <w:rsid w:val="003F6DD6"/>
    <w:rsid w:val="00403DA0"/>
    <w:rsid w:val="00415B98"/>
    <w:rsid w:val="00416074"/>
    <w:rsid w:val="004236EE"/>
    <w:rsid w:val="00434462"/>
    <w:rsid w:val="00437801"/>
    <w:rsid w:val="00440D13"/>
    <w:rsid w:val="00445628"/>
    <w:rsid w:val="0045369F"/>
    <w:rsid w:val="00465B07"/>
    <w:rsid w:val="00480919"/>
    <w:rsid w:val="0048246D"/>
    <w:rsid w:val="00482987"/>
    <w:rsid w:val="004A39C6"/>
    <w:rsid w:val="004A7B41"/>
    <w:rsid w:val="004C066A"/>
    <w:rsid w:val="004C1920"/>
    <w:rsid w:val="004D2D32"/>
    <w:rsid w:val="004D3A8D"/>
    <w:rsid w:val="004D567E"/>
    <w:rsid w:val="004F718C"/>
    <w:rsid w:val="00503120"/>
    <w:rsid w:val="005031B6"/>
    <w:rsid w:val="00507326"/>
    <w:rsid w:val="00512756"/>
    <w:rsid w:val="00514839"/>
    <w:rsid w:val="00522FD6"/>
    <w:rsid w:val="005265D4"/>
    <w:rsid w:val="005279C3"/>
    <w:rsid w:val="00530304"/>
    <w:rsid w:val="00532AB5"/>
    <w:rsid w:val="00537EA6"/>
    <w:rsid w:val="00557A08"/>
    <w:rsid w:val="00565556"/>
    <w:rsid w:val="005837B7"/>
    <w:rsid w:val="005A2BE1"/>
    <w:rsid w:val="005A48CD"/>
    <w:rsid w:val="005A6E38"/>
    <w:rsid w:val="005B50AB"/>
    <w:rsid w:val="005B75B6"/>
    <w:rsid w:val="005C03BA"/>
    <w:rsid w:val="005C1D2D"/>
    <w:rsid w:val="005C224C"/>
    <w:rsid w:val="005C7F09"/>
    <w:rsid w:val="005D5A1A"/>
    <w:rsid w:val="005E2611"/>
    <w:rsid w:val="005F43C3"/>
    <w:rsid w:val="005F5B41"/>
    <w:rsid w:val="005F760A"/>
    <w:rsid w:val="00604B77"/>
    <w:rsid w:val="00610C79"/>
    <w:rsid w:val="00630E5F"/>
    <w:rsid w:val="0063292B"/>
    <w:rsid w:val="00647D39"/>
    <w:rsid w:val="006503D1"/>
    <w:rsid w:val="00662435"/>
    <w:rsid w:val="00664A0C"/>
    <w:rsid w:val="006653F5"/>
    <w:rsid w:val="006803A0"/>
    <w:rsid w:val="00685B4B"/>
    <w:rsid w:val="00693CE2"/>
    <w:rsid w:val="006943DD"/>
    <w:rsid w:val="006A4A7D"/>
    <w:rsid w:val="006A63B9"/>
    <w:rsid w:val="006B4E80"/>
    <w:rsid w:val="006B72CC"/>
    <w:rsid w:val="006C09A9"/>
    <w:rsid w:val="006D1600"/>
    <w:rsid w:val="006E38E3"/>
    <w:rsid w:val="006E7C0C"/>
    <w:rsid w:val="006F0ECF"/>
    <w:rsid w:val="006F17D2"/>
    <w:rsid w:val="006F526D"/>
    <w:rsid w:val="007142D9"/>
    <w:rsid w:val="00722AED"/>
    <w:rsid w:val="007272E0"/>
    <w:rsid w:val="00744D7E"/>
    <w:rsid w:val="0075108B"/>
    <w:rsid w:val="00752ECA"/>
    <w:rsid w:val="00760CEF"/>
    <w:rsid w:val="0076565D"/>
    <w:rsid w:val="00765ECC"/>
    <w:rsid w:val="00774404"/>
    <w:rsid w:val="00774520"/>
    <w:rsid w:val="00776F0C"/>
    <w:rsid w:val="00782FAA"/>
    <w:rsid w:val="00793472"/>
    <w:rsid w:val="00793BE0"/>
    <w:rsid w:val="007A72B9"/>
    <w:rsid w:val="007B56B3"/>
    <w:rsid w:val="007C33DD"/>
    <w:rsid w:val="007C5E19"/>
    <w:rsid w:val="007C62CA"/>
    <w:rsid w:val="007C7272"/>
    <w:rsid w:val="007E66D8"/>
    <w:rsid w:val="007F2597"/>
    <w:rsid w:val="007F51DD"/>
    <w:rsid w:val="00803877"/>
    <w:rsid w:val="00823300"/>
    <w:rsid w:val="00825715"/>
    <w:rsid w:val="00825BA3"/>
    <w:rsid w:val="00835B3B"/>
    <w:rsid w:val="00844941"/>
    <w:rsid w:val="00846138"/>
    <w:rsid w:val="00852AFA"/>
    <w:rsid w:val="00867560"/>
    <w:rsid w:val="008676A7"/>
    <w:rsid w:val="00873D83"/>
    <w:rsid w:val="008A1656"/>
    <w:rsid w:val="008A353C"/>
    <w:rsid w:val="008A355E"/>
    <w:rsid w:val="008B5530"/>
    <w:rsid w:val="008C118B"/>
    <w:rsid w:val="008C2433"/>
    <w:rsid w:val="008C3096"/>
    <w:rsid w:val="008D3732"/>
    <w:rsid w:val="008D3F74"/>
    <w:rsid w:val="008E0C9C"/>
    <w:rsid w:val="008E350C"/>
    <w:rsid w:val="008F53A7"/>
    <w:rsid w:val="008F6408"/>
    <w:rsid w:val="00903F4F"/>
    <w:rsid w:val="0091299D"/>
    <w:rsid w:val="00915043"/>
    <w:rsid w:val="00920651"/>
    <w:rsid w:val="00927C7E"/>
    <w:rsid w:val="00931AC0"/>
    <w:rsid w:val="00935642"/>
    <w:rsid w:val="00951679"/>
    <w:rsid w:val="00955915"/>
    <w:rsid w:val="009573E6"/>
    <w:rsid w:val="00957A3E"/>
    <w:rsid w:val="00960F25"/>
    <w:rsid w:val="009831C4"/>
    <w:rsid w:val="009854F3"/>
    <w:rsid w:val="00991CC3"/>
    <w:rsid w:val="00993170"/>
    <w:rsid w:val="00994D53"/>
    <w:rsid w:val="009A0178"/>
    <w:rsid w:val="009A7A12"/>
    <w:rsid w:val="009B71CF"/>
    <w:rsid w:val="009B7618"/>
    <w:rsid w:val="009B79A2"/>
    <w:rsid w:val="009C5D9F"/>
    <w:rsid w:val="009D635E"/>
    <w:rsid w:val="009E4CB7"/>
    <w:rsid w:val="009F3437"/>
    <w:rsid w:val="009F5AB0"/>
    <w:rsid w:val="00A066BB"/>
    <w:rsid w:val="00A06878"/>
    <w:rsid w:val="00A14A47"/>
    <w:rsid w:val="00A15806"/>
    <w:rsid w:val="00A3169C"/>
    <w:rsid w:val="00A37797"/>
    <w:rsid w:val="00A454D4"/>
    <w:rsid w:val="00A56B85"/>
    <w:rsid w:val="00A66262"/>
    <w:rsid w:val="00A66C37"/>
    <w:rsid w:val="00A740CC"/>
    <w:rsid w:val="00A807D8"/>
    <w:rsid w:val="00A80F11"/>
    <w:rsid w:val="00A83EBF"/>
    <w:rsid w:val="00A84B19"/>
    <w:rsid w:val="00A8571F"/>
    <w:rsid w:val="00A864A3"/>
    <w:rsid w:val="00A86535"/>
    <w:rsid w:val="00A90076"/>
    <w:rsid w:val="00A91AD6"/>
    <w:rsid w:val="00A92B36"/>
    <w:rsid w:val="00AA46E2"/>
    <w:rsid w:val="00AB2A45"/>
    <w:rsid w:val="00AB75D9"/>
    <w:rsid w:val="00AC0E3E"/>
    <w:rsid w:val="00AC5E7F"/>
    <w:rsid w:val="00AD3872"/>
    <w:rsid w:val="00AF0020"/>
    <w:rsid w:val="00AF0DD6"/>
    <w:rsid w:val="00B01147"/>
    <w:rsid w:val="00B07221"/>
    <w:rsid w:val="00B1426E"/>
    <w:rsid w:val="00B34A2F"/>
    <w:rsid w:val="00B34D67"/>
    <w:rsid w:val="00B366F0"/>
    <w:rsid w:val="00B43FB4"/>
    <w:rsid w:val="00B5259A"/>
    <w:rsid w:val="00B55472"/>
    <w:rsid w:val="00B55698"/>
    <w:rsid w:val="00B6310C"/>
    <w:rsid w:val="00B63457"/>
    <w:rsid w:val="00B65E8E"/>
    <w:rsid w:val="00B7201F"/>
    <w:rsid w:val="00B77402"/>
    <w:rsid w:val="00B7793E"/>
    <w:rsid w:val="00B77EF0"/>
    <w:rsid w:val="00B91620"/>
    <w:rsid w:val="00B9303C"/>
    <w:rsid w:val="00BB1D62"/>
    <w:rsid w:val="00BB6EC4"/>
    <w:rsid w:val="00BC5987"/>
    <w:rsid w:val="00BC76D1"/>
    <w:rsid w:val="00BD764F"/>
    <w:rsid w:val="00BE3335"/>
    <w:rsid w:val="00BE7F1A"/>
    <w:rsid w:val="00BF084C"/>
    <w:rsid w:val="00BF3117"/>
    <w:rsid w:val="00BF3125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24998"/>
    <w:rsid w:val="00C34B83"/>
    <w:rsid w:val="00C46E67"/>
    <w:rsid w:val="00C5227F"/>
    <w:rsid w:val="00C55127"/>
    <w:rsid w:val="00C62B2A"/>
    <w:rsid w:val="00C72856"/>
    <w:rsid w:val="00C75A31"/>
    <w:rsid w:val="00C803B0"/>
    <w:rsid w:val="00C80C67"/>
    <w:rsid w:val="00C969B6"/>
    <w:rsid w:val="00CA16E4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22A2"/>
    <w:rsid w:val="00CF645F"/>
    <w:rsid w:val="00D00ED8"/>
    <w:rsid w:val="00D12BEB"/>
    <w:rsid w:val="00D32700"/>
    <w:rsid w:val="00D34882"/>
    <w:rsid w:val="00D46F23"/>
    <w:rsid w:val="00D55F69"/>
    <w:rsid w:val="00D61608"/>
    <w:rsid w:val="00D623B0"/>
    <w:rsid w:val="00D62490"/>
    <w:rsid w:val="00D74567"/>
    <w:rsid w:val="00D779A6"/>
    <w:rsid w:val="00D91740"/>
    <w:rsid w:val="00D93813"/>
    <w:rsid w:val="00DB0EB9"/>
    <w:rsid w:val="00DB6EA2"/>
    <w:rsid w:val="00DC2749"/>
    <w:rsid w:val="00DD62B1"/>
    <w:rsid w:val="00DE29BD"/>
    <w:rsid w:val="00DE4A41"/>
    <w:rsid w:val="00E030F0"/>
    <w:rsid w:val="00E0488D"/>
    <w:rsid w:val="00E04A05"/>
    <w:rsid w:val="00E126B7"/>
    <w:rsid w:val="00E17A07"/>
    <w:rsid w:val="00E21D63"/>
    <w:rsid w:val="00E25650"/>
    <w:rsid w:val="00E3336A"/>
    <w:rsid w:val="00E44000"/>
    <w:rsid w:val="00E44246"/>
    <w:rsid w:val="00E65283"/>
    <w:rsid w:val="00E718EA"/>
    <w:rsid w:val="00E73079"/>
    <w:rsid w:val="00E732C4"/>
    <w:rsid w:val="00E74F69"/>
    <w:rsid w:val="00E75DD9"/>
    <w:rsid w:val="00E76158"/>
    <w:rsid w:val="00EA5059"/>
    <w:rsid w:val="00EA791C"/>
    <w:rsid w:val="00EB63EF"/>
    <w:rsid w:val="00EC247C"/>
    <w:rsid w:val="00EC47B5"/>
    <w:rsid w:val="00ED269C"/>
    <w:rsid w:val="00EE0665"/>
    <w:rsid w:val="00EE3586"/>
    <w:rsid w:val="00EE7FCD"/>
    <w:rsid w:val="00EF1184"/>
    <w:rsid w:val="00F04806"/>
    <w:rsid w:val="00F0641B"/>
    <w:rsid w:val="00F06FB7"/>
    <w:rsid w:val="00F21C8C"/>
    <w:rsid w:val="00F30EBA"/>
    <w:rsid w:val="00F35CDF"/>
    <w:rsid w:val="00F53AA3"/>
    <w:rsid w:val="00F54894"/>
    <w:rsid w:val="00F619FE"/>
    <w:rsid w:val="00F64422"/>
    <w:rsid w:val="00F67D92"/>
    <w:rsid w:val="00F70205"/>
    <w:rsid w:val="00F71FA5"/>
    <w:rsid w:val="00F75AFC"/>
    <w:rsid w:val="00F845C1"/>
    <w:rsid w:val="00F864B6"/>
    <w:rsid w:val="00FA7907"/>
    <w:rsid w:val="00FB3193"/>
    <w:rsid w:val="00FC0F29"/>
    <w:rsid w:val="00FC5553"/>
    <w:rsid w:val="00FD3454"/>
    <w:rsid w:val="00FE5CED"/>
    <w:rsid w:val="00FF0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Ttol1">
    <w:name w:val="heading 1"/>
    <w:basedOn w:val="Normal"/>
    <w:next w:val="Normal"/>
    <w:link w:val="Ttol1Car"/>
    <w:autoRedefine/>
    <w:qFormat/>
    <w:rsid w:val="00A066BB"/>
    <w:pPr>
      <w:keepNext/>
      <w:keepLines/>
      <w:spacing w:before="240"/>
      <w:outlineLvl w:val="0"/>
    </w:pPr>
    <w:rPr>
      <w:rFonts w:ascii="Bahnschrift" w:eastAsiaTheme="majorEastAsia" w:hAnsi="Bahnschrift" w:cstheme="minorHAnsi"/>
      <w:b/>
      <w:color w:val="004D73"/>
      <w:sz w:val="28"/>
      <w:szCs w:val="22"/>
      <w:lang w:val="ca-ES"/>
    </w:rPr>
  </w:style>
  <w:style w:type="paragraph" w:styleId="Ttol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ol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sid w:val="008C118B"/>
    <w:rPr>
      <w:rFonts w:ascii="Arial" w:hAnsi="Arial"/>
      <w:color w:val="004D73"/>
      <w:u w:val="single" w:color="004D73"/>
    </w:rPr>
  </w:style>
  <w:style w:type="paragraph" w:styleId="Textdeglobus">
    <w:name w:val="Balloon Text"/>
    <w:basedOn w:val="Normal"/>
    <w:link w:val="TextdeglobusCar"/>
    <w:rsid w:val="00825BA3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">
    <w:name w:val="Revision"/>
    <w:hidden/>
    <w:uiPriority w:val="99"/>
    <w:semiHidden/>
    <w:rsid w:val="00216C9A"/>
    <w:rPr>
      <w:lang w:val="es-ES" w:eastAsia="es-ES"/>
    </w:rPr>
  </w:style>
  <w:style w:type="character" w:styleId="Refernciadecomentari">
    <w:name w:val="annotation reference"/>
    <w:basedOn w:val="Lletraperdefectedelpargraf"/>
    <w:rsid w:val="00216C9A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216C9A"/>
  </w:style>
  <w:style w:type="character" w:customStyle="1" w:styleId="TextdecomentariCar">
    <w:name w:val="Text de comentari Car"/>
    <w:basedOn w:val="Lletraperdefectedelpargraf"/>
    <w:link w:val="Textdecomentari"/>
    <w:rsid w:val="00216C9A"/>
    <w:rPr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216C9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216C9A"/>
    <w:rPr>
      <w:b/>
      <w:bCs/>
      <w:lang w:val="es-ES" w:eastAsia="es-ES"/>
    </w:rPr>
  </w:style>
  <w:style w:type="table" w:styleId="Taulaambquadrcula">
    <w:name w:val="Table Grid"/>
    <w:basedOn w:val="Taula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rsid w:val="006D1600"/>
  </w:style>
  <w:style w:type="character" w:customStyle="1" w:styleId="TextdenotaapeudepginaCar">
    <w:name w:val="Text de nota a peu de pàgina Car"/>
    <w:basedOn w:val="Lletraperdefectedelpargraf"/>
    <w:link w:val="Textdenotaapeudepgina"/>
    <w:rsid w:val="006D1600"/>
    <w:rPr>
      <w:lang w:val="es-ES" w:eastAsia="es-ES"/>
    </w:rPr>
  </w:style>
  <w:style w:type="character" w:styleId="Refernciadenotaapeudepgina">
    <w:name w:val="footnote reference"/>
    <w:basedOn w:val="Lletraperdefectedelpargraf"/>
    <w:rsid w:val="006D1600"/>
    <w:rPr>
      <w:vertAlign w:val="superscript"/>
    </w:rPr>
  </w:style>
  <w:style w:type="paragraph" w:styleId="Capalera">
    <w:name w:val="header"/>
    <w:basedOn w:val="Normal"/>
    <w:link w:val="CapaleraCar"/>
    <w:rsid w:val="001F46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1F46B3"/>
    <w:rPr>
      <w:lang w:val="es-ES" w:eastAsia="es-ES"/>
    </w:rPr>
  </w:style>
  <w:style w:type="paragraph" w:styleId="Peu">
    <w:name w:val="footer"/>
    <w:basedOn w:val="Normal"/>
    <w:link w:val="PeuCar"/>
    <w:rsid w:val="001F46B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1F46B3"/>
    <w:rPr>
      <w:lang w:val="es-ES" w:eastAsia="es-ES"/>
    </w:rPr>
  </w:style>
  <w:style w:type="character" w:customStyle="1" w:styleId="normaltextrun">
    <w:name w:val="normaltextrun"/>
    <w:basedOn w:val="Lletraperdefectedelpargraf"/>
    <w:rsid w:val="007C7272"/>
  </w:style>
  <w:style w:type="paragraph" w:styleId="Pargrafdellista">
    <w:name w:val="List Paragraph"/>
    <w:basedOn w:val="Normal"/>
    <w:uiPriority w:val="34"/>
    <w:qFormat/>
    <w:rsid w:val="00A066BB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rsid w:val="00A066BB"/>
    <w:rPr>
      <w:rFonts w:ascii="Bahnschrift" w:eastAsiaTheme="majorEastAsia" w:hAnsi="Bahnschrift" w:cstheme="minorHAnsi"/>
      <w:b/>
      <w:color w:val="004D73"/>
      <w:sz w:val="28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70171.78E05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Destacat xmlns="df6ce4cc-94bb-461c-8ac0-d1ca47839770">No</Destacat>
    <Estat xmlns="df6ce4cc-94bb-461c-8ac0-d1ca47839770">Esborrany</Estat>
    <Tipologia xmlns="df6ce4cc-94bb-461c-8ac0-d1ca47839770">Altres</Tipologia>
    <SharedWithUsers xmlns="28a59b3b-daf9-4762-97a7-3fb4a82235ed">
      <UserInfo>
        <DisplayName>Joana Torner Fornell</DisplayName>
        <AccountId>972</AccountId>
        <AccountType/>
      </UserInfo>
      <UserInfo>
        <DisplayName>Jordi Escolar Bañeres</DisplayName>
        <AccountId>104</AccountId>
        <AccountType/>
      </UserInfo>
    </SharedWithUsers>
    <Descripció xmlns="343d3b21-1820-4315-81a7-893fd151862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29" ma:contentTypeDescription="Crea un document corporatiu nou" ma:contentTypeScope="" ma:versionID="b4a17970814cea3f6d0837149724a263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f49afdd7e0e4822048d0280fd0d34ddc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820D3A-64BC-44E0-8232-44800A6850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F3DFD5-B777-46E5-9151-4B43F3627AF1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28a59b3b-daf9-4762-97a7-3fb4a82235ed"/>
    <ds:schemaRef ds:uri="http://schemas.microsoft.com/office/infopath/2007/PartnerControls"/>
    <ds:schemaRef ds:uri="http://schemas.openxmlformats.org/package/2006/metadata/core-properties"/>
    <ds:schemaRef ds:uri="df6ce4cc-94bb-461c-8ac0-d1ca47839770"/>
    <ds:schemaRef ds:uri="343d3b21-1820-4315-81a7-893fd151862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E66E546-89DF-44BB-94E2-D2715BC02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1.1 Sol.licitud EX_TG2.1_AIGC</vt:lpstr>
      <vt:lpstr/>
    </vt:vector>
  </TitlesOfParts>
  <Company>Aqu Catalunya</Company>
  <LinksUpToDate>false</LinksUpToDate>
  <CharactersWithSpaces>3173</CharactersWithSpaces>
  <SharedDoc>false</SharedDoc>
  <HLinks>
    <vt:vector size="12" baseType="variant"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  <vt:variant>
        <vt:i4>2621550</vt:i4>
      </vt:variant>
      <vt:variant>
        <vt:i4>41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 Sol.licitud EX_TG2.3_AI</dc:title>
  <dc:subject/>
  <dc:creator>AQU</dc:creator>
  <cp:keywords/>
  <cp:lastModifiedBy>Sònia Parellada Capdevila</cp:lastModifiedBy>
  <cp:revision>3</cp:revision>
  <cp:lastPrinted>2019-06-28T06:04:00Z</cp:lastPrinted>
  <dcterms:created xsi:type="dcterms:W3CDTF">2021-07-29T05:14:00Z</dcterms:created>
  <dcterms:modified xsi:type="dcterms:W3CDTF">2021-07-29T05:15:00Z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0x010100DA4BF26838762A419C4CF3D459CCF8D1</vt:lpwstr>
  </property>
  <property fmtid="{D5CDD505-2E9C-101B-9397-08002B2CF9AE}" pid="4" name="Order">
    <vt:r8>9653800</vt:r8>
  </property>
</Properties>
</file>